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42" w:rsidRDefault="00F92F42" w:rsidP="00F92F42">
      <w:pPr>
        <w:pStyle w:val="a3"/>
        <w:shd w:val="clear" w:color="auto" w:fill="FFFFFF"/>
        <w:spacing w:before="0" w:beforeAutospacing="0" w:after="315" w:afterAutospacing="0" w:line="390" w:lineRule="atLeast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</w:rPr>
        <w:t>Информация размещается согласно ч. 2 статьи 19 Федерального закона от 24.07.2007 № 209-ФЗ «О развитии малого и среднего предпринимательства в Российской Федерации»</w:t>
      </w:r>
    </w:p>
    <w:p w:rsidR="00F92F42" w:rsidRDefault="00F92F42" w:rsidP="00F92F42">
      <w:pPr>
        <w:pStyle w:val="a3"/>
        <w:shd w:val="clear" w:color="auto" w:fill="FFFFFF"/>
        <w:spacing w:before="0" w:beforeAutospacing="0" w:after="315" w:afterAutospacing="0" w:line="390" w:lineRule="atLeas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На территории Королевского сельсовета Колыванского района Новосибирской области на 31.10.2023 г. зарегистрирован 5  индивидуальных  предпринимателей.</w:t>
      </w:r>
    </w:p>
    <w:p w:rsidR="00F92F42" w:rsidRDefault="00F92F42" w:rsidP="00F92F42">
      <w:pPr>
        <w:pStyle w:val="a3"/>
        <w:shd w:val="clear" w:color="auto" w:fill="FFFFFF"/>
        <w:spacing w:before="0" w:beforeAutospacing="0" w:after="315" w:afterAutospacing="0"/>
        <w:jc w:val="both"/>
        <w:rPr>
          <w:rFonts w:ascii="Inter" w:hAnsi="Inter"/>
          <w:color w:val="212529"/>
        </w:rPr>
      </w:pPr>
      <w:r>
        <w:rPr>
          <w:rStyle w:val="a4"/>
          <w:rFonts w:ascii="Inter" w:hAnsi="Inter"/>
          <w:color w:val="212529"/>
        </w:rPr>
        <w:t>Информация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предпринимательства: </w:t>
      </w:r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Программа льготного кредитования малого и среднего бизнеса, стимулирование кредитования субъектов МСП ссылка</w:t>
      </w:r>
      <w:proofErr w:type="gramStart"/>
      <w:r>
        <w:rPr>
          <w:rFonts w:ascii="Inter" w:hAnsi="Inter"/>
          <w:color w:val="212529"/>
        </w:rPr>
        <w:t xml:space="preserve"> :</w:t>
      </w:r>
      <w:proofErr w:type="gramEnd"/>
      <w:r>
        <w:rPr>
          <w:rFonts w:ascii="Inter" w:hAnsi="Inter"/>
          <w:color w:val="212529"/>
        </w:rPr>
        <w:t> </w:t>
      </w:r>
      <w:hyperlink r:id="rId5" w:history="1">
        <w:r>
          <w:rPr>
            <w:rStyle w:val="a5"/>
            <w:rFonts w:ascii="Inter" w:hAnsi="Inter"/>
            <w:color w:val="CD8CF7"/>
            <w:u w:val="none"/>
          </w:rPr>
          <w:t>https://corpmsp.ru/bankam/programma_stimulir/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Государственные программы поддержки МСП, ссылка: </w:t>
      </w:r>
      <w:hyperlink r:id="rId6" w:history="1">
        <w:r>
          <w:rPr>
            <w:rStyle w:val="a5"/>
            <w:rFonts w:ascii="Inter" w:hAnsi="Inter"/>
            <w:color w:val="CD8CF7"/>
            <w:u w:val="none"/>
          </w:rPr>
          <w:t>https://www.tkbbank.ru/business/gos-progmmi-poddrzhki-msp/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proofErr w:type="spellStart"/>
      <w:r>
        <w:rPr>
          <w:rFonts w:ascii="Inter" w:hAnsi="Inter"/>
          <w:color w:val="212529"/>
        </w:rPr>
        <w:t>Цифровя</w:t>
      </w:r>
      <w:proofErr w:type="spellEnd"/>
      <w:r>
        <w:rPr>
          <w:rFonts w:ascii="Inter" w:hAnsi="Inter"/>
          <w:color w:val="212529"/>
        </w:rPr>
        <w:t xml:space="preserve"> платформа </w:t>
      </w:r>
      <w:proofErr w:type="spellStart"/>
      <w:r>
        <w:rPr>
          <w:rFonts w:ascii="Inter" w:hAnsi="Inter"/>
          <w:color w:val="212529"/>
        </w:rPr>
        <w:t>МСП</w:t>
      </w:r>
      <w:proofErr w:type="gramStart"/>
      <w:r>
        <w:rPr>
          <w:rFonts w:ascii="Inter" w:hAnsi="Inter"/>
          <w:color w:val="212529"/>
        </w:rPr>
        <w:t>,с</w:t>
      </w:r>
      <w:proofErr w:type="gramEnd"/>
      <w:r>
        <w:rPr>
          <w:rFonts w:ascii="Inter" w:hAnsi="Inter"/>
          <w:color w:val="212529"/>
        </w:rPr>
        <w:t>сылка</w:t>
      </w:r>
      <w:proofErr w:type="spellEnd"/>
      <w:r>
        <w:rPr>
          <w:rFonts w:ascii="Inter" w:hAnsi="Inter"/>
          <w:color w:val="212529"/>
        </w:rPr>
        <w:t>:</w:t>
      </w:r>
    </w:p>
    <w:p w:rsidR="00F92F42" w:rsidRDefault="007E17DA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hyperlink r:id="rId7" w:history="1">
        <w:r w:rsidR="00F92F42">
          <w:rPr>
            <w:rStyle w:val="a5"/>
            <w:rFonts w:ascii="Inter" w:hAnsi="Inter"/>
            <w:color w:val="CD8CF7"/>
            <w:u w:val="none"/>
          </w:rPr>
          <w:t>https://мсп.рф/?utm_source=yandex_three&amp;utm_medium=cpc&amp;utm_campaign=master_mainpage&amp;utm_content=14779703071&amp;utm_term=---autotargeting&amp;yclid=802681656940429311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Кредит для вашего </w:t>
      </w:r>
      <w:proofErr w:type="spellStart"/>
      <w:r>
        <w:rPr>
          <w:rFonts w:ascii="Inter" w:hAnsi="Inter"/>
          <w:color w:val="212529"/>
        </w:rPr>
        <w:t>бизнеса</w:t>
      </w:r>
      <w:proofErr w:type="gramStart"/>
      <w:r>
        <w:rPr>
          <w:rFonts w:ascii="Inter" w:hAnsi="Inter"/>
          <w:color w:val="212529"/>
        </w:rPr>
        <w:t>,с</w:t>
      </w:r>
      <w:proofErr w:type="gramEnd"/>
      <w:r>
        <w:rPr>
          <w:rFonts w:ascii="Inter" w:hAnsi="Inter"/>
          <w:color w:val="212529"/>
        </w:rPr>
        <w:t>сылка</w:t>
      </w:r>
      <w:proofErr w:type="spellEnd"/>
      <w:r>
        <w:rPr>
          <w:rFonts w:ascii="Inter" w:hAnsi="Inter"/>
          <w:color w:val="212529"/>
        </w:rPr>
        <w:t>:</w:t>
      </w:r>
    </w:p>
    <w:p w:rsidR="00F92F42" w:rsidRDefault="007E17DA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hyperlink r:id="rId8" w:history="1">
        <w:r w:rsidR="00F92F42">
          <w:rPr>
            <w:rStyle w:val="a5"/>
            <w:rFonts w:ascii="Inter" w:hAnsi="Inter"/>
            <w:color w:val="CD8CF7"/>
            <w:u w:val="none"/>
          </w:rPr>
          <w:t>https://johnnybroker.ru/?utm_source=yandex&amp;utm_medium=cpc&amp;utm_campaign=%7Bmk%7D&amp;utm_content=%7Bip%7D&amp;utm_term=%7Brus%7D&amp;yclid=474466278646480895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Господдержка малого бизнеса – 2023г, ссылка: </w:t>
      </w:r>
      <w:hyperlink r:id="rId9" w:history="1">
        <w:r>
          <w:rPr>
            <w:rStyle w:val="a5"/>
            <w:rFonts w:ascii="Inter" w:hAnsi="Inter"/>
            <w:color w:val="CD8CF7"/>
            <w:u w:val="none"/>
          </w:rPr>
          <w:t>https://kontur.ru/articles/4710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Какую поддержку получит малый и средний бизнес в 2023 </w:t>
      </w:r>
      <w:proofErr w:type="spellStart"/>
      <w:r>
        <w:rPr>
          <w:rFonts w:ascii="Inter" w:hAnsi="Inter"/>
          <w:color w:val="212529"/>
        </w:rPr>
        <w:t>году</w:t>
      </w:r>
      <w:proofErr w:type="gramStart"/>
      <w:r>
        <w:rPr>
          <w:rFonts w:ascii="Inter" w:hAnsi="Inter"/>
          <w:color w:val="212529"/>
        </w:rPr>
        <w:t>,с</w:t>
      </w:r>
      <w:proofErr w:type="gramEnd"/>
      <w:r>
        <w:rPr>
          <w:rFonts w:ascii="Inter" w:hAnsi="Inter"/>
          <w:color w:val="212529"/>
        </w:rPr>
        <w:t>сылка</w:t>
      </w:r>
      <w:proofErr w:type="spellEnd"/>
      <w:r>
        <w:rPr>
          <w:rFonts w:ascii="Inter" w:hAnsi="Inter"/>
          <w:color w:val="212529"/>
        </w:rPr>
        <w:t>: </w:t>
      </w:r>
      <w:hyperlink r:id="rId10" w:history="1">
        <w:r>
          <w:rPr>
            <w:rStyle w:val="a5"/>
            <w:rFonts w:ascii="Inter" w:hAnsi="Inter"/>
            <w:color w:val="CD8CF7"/>
            <w:u w:val="none"/>
          </w:rPr>
          <w:t>https://www.klerk.ru/blogs/Pro_Pravo/566475/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Национальный проект «Малое и среднее предпринимательство и поддержка индивидуальной предпринимательской инициативы», ссылка </w:t>
      </w:r>
      <w:hyperlink r:id="rId11" w:history="1">
        <w:r>
          <w:rPr>
            <w:rStyle w:val="a5"/>
            <w:rFonts w:ascii="Inter" w:hAnsi="Inter"/>
            <w:color w:val="CD8CF7"/>
            <w:u w:val="none"/>
          </w:rPr>
          <w:t>http://static.government.ru/media/files/ualhTsGOc72APotuEQUjhoENhq1qYz4H.pdf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Государственная программа </w:t>
      </w:r>
      <w:proofErr w:type="gramStart"/>
      <w:r>
        <w:rPr>
          <w:rFonts w:ascii="Inter" w:hAnsi="Inter"/>
          <w:color w:val="212529"/>
        </w:rPr>
        <w:t>Новосибирской</w:t>
      </w:r>
      <w:proofErr w:type="gramEnd"/>
      <w:r>
        <w:rPr>
          <w:rFonts w:ascii="Inter" w:hAnsi="Inter"/>
          <w:color w:val="212529"/>
        </w:rPr>
        <w:t xml:space="preserve"> области "Развитие субъектов малого и среднего предпринимательства в Новосибирской области"</w:t>
      </w:r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Ссылка: </w:t>
      </w:r>
      <w:hyperlink r:id="rId12" w:history="1">
        <w:r>
          <w:rPr>
            <w:rStyle w:val="a5"/>
            <w:rFonts w:ascii="Inter" w:hAnsi="Inter"/>
            <w:color w:val="CD8CF7"/>
            <w:u w:val="none"/>
          </w:rPr>
          <w:t>https://minrpp.nso.ru/page/684 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Муниципальная программа «Развитие малого и среднего предпринимательства в Колыванском районе на 2022-2024 годы», ссылка</w:t>
      </w:r>
      <w:proofErr w:type="gramStart"/>
      <w:r>
        <w:rPr>
          <w:rFonts w:ascii="Inter" w:hAnsi="Inter"/>
          <w:color w:val="212529"/>
        </w:rPr>
        <w:t xml:space="preserve"> :</w:t>
      </w:r>
      <w:proofErr w:type="gramEnd"/>
      <w:r>
        <w:rPr>
          <w:rFonts w:ascii="Inter" w:hAnsi="Inter"/>
          <w:color w:val="212529"/>
        </w:rPr>
        <w:t> </w:t>
      </w:r>
      <w:hyperlink r:id="rId13" w:history="1">
        <w:r>
          <w:rPr>
            <w:rStyle w:val="a5"/>
            <w:rFonts w:ascii="Inter" w:hAnsi="Inter"/>
            <w:color w:val="CD8CF7"/>
            <w:u w:val="none"/>
          </w:rPr>
          <w:t>https://admkolyvan.nso.ru/page/16672</w:t>
        </w:r>
      </w:hyperlink>
    </w:p>
    <w:p w:rsidR="00F92F42" w:rsidRDefault="00F92F42" w:rsidP="00F92F42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                                                                                                                       </w:t>
      </w:r>
    </w:p>
    <w:p w:rsidR="00120B0A" w:rsidRDefault="00120B0A"/>
    <w:p w:rsidR="007E17DA" w:rsidRDefault="007E17DA"/>
    <w:p w:rsidR="007E17DA" w:rsidRDefault="007E17DA"/>
    <w:p w:rsidR="007E17DA" w:rsidRDefault="007E17DA"/>
    <w:p w:rsidR="007E17DA" w:rsidRPr="007E17DA" w:rsidRDefault="007E17DA" w:rsidP="007E17DA">
      <w:pPr>
        <w:shd w:val="clear" w:color="auto" w:fill="FFFFFF"/>
        <w:spacing w:after="315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7E17DA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Финансово – экономическое состояние субъектов малого и среднего предпринимательства</w:t>
      </w:r>
      <w:proofErr w:type="gramStart"/>
      <w:r w:rsidRPr="007E17DA">
        <w:rPr>
          <w:rFonts w:ascii="Inter" w:eastAsia="Times New Roman" w:hAnsi="Inter" w:cs="Times New Roman"/>
          <w:color w:val="212529"/>
          <w:sz w:val="24"/>
          <w:szCs w:val="24"/>
          <w:u w:val="single"/>
          <w:lang w:eastAsia="ru-RU"/>
        </w:rPr>
        <w:t> :</w:t>
      </w:r>
      <w:proofErr w:type="gramEnd"/>
    </w:p>
    <w:p w:rsidR="007E17DA" w:rsidRPr="007E17DA" w:rsidRDefault="007E17DA" w:rsidP="007E17DA">
      <w:pPr>
        <w:shd w:val="clear" w:color="auto" w:fill="FFFFFF"/>
        <w:spacing w:after="315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i/>
          <w:iCs/>
          <w:color w:val="212529"/>
          <w:sz w:val="24"/>
          <w:szCs w:val="24"/>
          <w:lang w:eastAsia="ru-RU"/>
        </w:rPr>
        <w:t>Иные сведения финансово-экономического состояния субъекта малого и среднего предпринимательства отсутствуют.</w:t>
      </w:r>
    </w:p>
    <w:p w:rsidR="007E17DA" w:rsidRPr="007E17DA" w:rsidRDefault="007E17DA" w:rsidP="007E17DA">
      <w:pPr>
        <w:shd w:val="clear" w:color="auto" w:fill="FFFFFF"/>
        <w:spacing w:after="315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i/>
          <w:iCs/>
          <w:color w:val="212529"/>
          <w:sz w:val="24"/>
          <w:szCs w:val="24"/>
          <w:lang w:eastAsia="ru-RU"/>
        </w:rPr>
        <w:t xml:space="preserve"> На территории </w:t>
      </w:r>
      <w:r>
        <w:rPr>
          <w:rFonts w:ascii="Inter" w:eastAsia="Times New Roman" w:hAnsi="Inter" w:cs="Times New Roman"/>
          <w:i/>
          <w:iCs/>
          <w:color w:val="212529"/>
          <w:sz w:val="24"/>
          <w:szCs w:val="24"/>
          <w:lang w:eastAsia="ru-RU"/>
        </w:rPr>
        <w:t>Королевского</w:t>
      </w:r>
      <w:r w:rsidRPr="007E17DA">
        <w:rPr>
          <w:rFonts w:ascii="Inter" w:eastAsia="Times New Roman" w:hAnsi="Inter" w:cs="Times New Roman"/>
          <w:i/>
          <w:iCs/>
          <w:color w:val="212529"/>
          <w:sz w:val="24"/>
          <w:szCs w:val="24"/>
          <w:lang w:eastAsia="ru-RU"/>
        </w:rPr>
        <w:t xml:space="preserve"> сельсовета Колыванского района Новосибирской области организаций, образующих инфраструктуру поддержки субъектам малого и среднего предпринимательства нет.</w:t>
      </w:r>
    </w:p>
    <w:p w:rsidR="007E17DA" w:rsidRPr="007E17DA" w:rsidRDefault="007E17DA" w:rsidP="007E17DA">
      <w:pPr>
        <w:shd w:val="clear" w:color="auto" w:fill="FFFFFF"/>
        <w:spacing w:after="315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Реестр организаций, образующих инфраструктуру поддержки субъектов малого и среднего предпринимательства</w:t>
      </w:r>
    </w:p>
    <w:p w:rsidR="007E17DA" w:rsidRPr="007E17DA" w:rsidRDefault="007E17DA" w:rsidP="007E17DA">
      <w:pPr>
        <w:shd w:val="clear" w:color="auto" w:fill="FFFFFF"/>
        <w:spacing w:after="315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proofErr w:type="gramStart"/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соответствии с  Приказом Министерства экономического развития РФ от 13 июня 2017 г. N 286 "Об утверждении Порядка ведения единого реестра организаций, образующих инфраструктуру поддержки субъектов малого и среднего предпринимательства, формы его ведения, состава сведений, содержащихся в таком реестре, а также состава сведений, предусмотренных пунктами 1 и 2 части 2 статьи 15.1 Федерального закона от 24 июля 2007 г. N</w:t>
      </w:r>
      <w:proofErr w:type="gramEnd"/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  с реестром можно ознакомиться по адресу </w:t>
      </w:r>
      <w:hyperlink r:id="rId14" w:history="1">
        <w:r w:rsidRPr="007E17DA">
          <w:rPr>
            <w:rFonts w:ascii="Inter" w:eastAsia="Times New Roman" w:hAnsi="Inter" w:cs="Times New Roman"/>
            <w:color w:val="CD8CF7"/>
            <w:sz w:val="24"/>
            <w:szCs w:val="24"/>
            <w:lang w:eastAsia="ru-RU"/>
          </w:rPr>
          <w:t>https://corpmsp.ru.</w:t>
        </w:r>
      </w:hyperlink>
    </w:p>
    <w:p w:rsidR="007E17DA" w:rsidRPr="007E17DA" w:rsidRDefault="007E17DA" w:rsidP="007E17DA">
      <w:pPr>
        <w:shd w:val="clear" w:color="auto" w:fill="FFFFFF"/>
        <w:spacing w:after="315" w:line="390" w:lineRule="atLeast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7E17DA" w:rsidRPr="007E17DA" w:rsidRDefault="007E17DA" w:rsidP="007E17DA">
      <w:pPr>
        <w:shd w:val="clear" w:color="auto" w:fill="FFFFFF"/>
        <w:spacing w:after="315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Перечень муниципального имущества:</w:t>
      </w:r>
    </w:p>
    <w:p w:rsidR="007E17DA" w:rsidRPr="007E17DA" w:rsidRDefault="007E17DA" w:rsidP="007E17DA">
      <w:pPr>
        <w:shd w:val="clear" w:color="auto" w:fill="FFFFFF"/>
        <w:spacing w:after="315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proofErr w:type="gramStart"/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Органами местного самоуправления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Королевского</w:t>
      </w:r>
      <w:bookmarkStart w:id="0" w:name="_GoBack"/>
      <w:bookmarkEnd w:id="0"/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сельсовета Колыванского района Новосибирской области по состоянию на 31.10.2023 года перечень муниципального имущества, предназначенного для передачи во владение и пользование субъектам малого и среднего предпринимательства в соответствии с Федеральным законом от 24.07.2007г. № 209 – ФЗ «О развитии малого и среднего предпринимательства в Российской Федерации» не утверждался в связи с отсутствием данного имущества.</w:t>
      </w:r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br/>
        <w:t> </w:t>
      </w:r>
      <w:proofErr w:type="gramEnd"/>
    </w:p>
    <w:p w:rsidR="007E17DA" w:rsidRPr="007E17DA" w:rsidRDefault="007E17DA" w:rsidP="007E17DA">
      <w:pPr>
        <w:shd w:val="clear" w:color="auto" w:fill="FFFFFF"/>
        <w:spacing w:after="315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</w:t>
      </w:r>
    </w:p>
    <w:p w:rsidR="007E17DA" w:rsidRPr="007E17DA" w:rsidRDefault="007E17DA" w:rsidP="007E17DA">
      <w:pPr>
        <w:shd w:val="clear" w:color="auto" w:fill="FFFFFF"/>
        <w:spacing w:after="315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поселении не проводились в связи с отсутствием финансовых средств. Субъекты МСП о проводимых районных, областных, </w:t>
      </w:r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федеральных конкурсах оповещаются путем размещения информации на официальном сайте администрации и на информационных стендах.</w:t>
      </w:r>
    </w:p>
    <w:p w:rsidR="007E17DA" w:rsidRPr="007E17DA" w:rsidRDefault="007E17DA" w:rsidP="007E17DA">
      <w:pPr>
        <w:shd w:val="clear" w:color="auto" w:fill="FFFFFF"/>
        <w:spacing w:after="315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17D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Конкурс социально-значимых проектов 2023.ссылка: </w:t>
      </w:r>
      <w:hyperlink r:id="rId15" w:history="1">
        <w:r w:rsidRPr="007E17DA">
          <w:rPr>
            <w:rFonts w:ascii="Inter" w:eastAsia="Times New Roman" w:hAnsi="Inter" w:cs="Times New Roman"/>
            <w:color w:val="CD8CF7"/>
            <w:sz w:val="24"/>
            <w:szCs w:val="24"/>
            <w:lang w:eastAsia="ru-RU"/>
          </w:rPr>
          <w:t>https://minregion.nso.ru/page/9739</w:t>
        </w:r>
      </w:hyperlink>
    </w:p>
    <w:p w:rsidR="007E17DA" w:rsidRDefault="007E17DA"/>
    <w:p w:rsidR="007E17DA" w:rsidRDefault="007E17DA"/>
    <w:p w:rsidR="007E17DA" w:rsidRDefault="007E17DA"/>
    <w:p w:rsidR="007E17DA" w:rsidRDefault="007E17DA"/>
    <w:sectPr w:rsidR="007E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87"/>
    <w:rsid w:val="00120B0A"/>
    <w:rsid w:val="004F4F87"/>
    <w:rsid w:val="007E17DA"/>
    <w:rsid w:val="00F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F42"/>
    <w:rPr>
      <w:b/>
      <w:bCs/>
    </w:rPr>
  </w:style>
  <w:style w:type="character" w:styleId="a5">
    <w:name w:val="Hyperlink"/>
    <w:basedOn w:val="a0"/>
    <w:uiPriority w:val="99"/>
    <w:semiHidden/>
    <w:unhideWhenUsed/>
    <w:rsid w:val="00F92F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F42"/>
    <w:rPr>
      <w:b/>
      <w:bCs/>
    </w:rPr>
  </w:style>
  <w:style w:type="character" w:styleId="a5">
    <w:name w:val="Hyperlink"/>
    <w:basedOn w:val="a0"/>
    <w:uiPriority w:val="99"/>
    <w:semiHidden/>
    <w:unhideWhenUsed/>
    <w:rsid w:val="00F92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hnnybroker.ru/?utm_source=yandex&amp;utm_medium=cpc&amp;utm_campaign=%7Bmk%7D&amp;utm_content=%7Bip%7D&amp;utm_term=%7Brus%7D&amp;yclid=474466278646480895" TargetMode="External"/><Relationship Id="rId13" Type="http://schemas.openxmlformats.org/officeDocument/2006/relationships/hyperlink" Target="https://admkolyvan.nso.ru/page/166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l1agf.xn--p1ai/?utm_source=yandex_three&amp;utm_medium=cpc&amp;utm_campaign=master_mainpage&amp;utm_content=14779703071&amp;utm_term=---autotargeting&amp;yclid=802681656940429311" TargetMode="External"/><Relationship Id="rId12" Type="http://schemas.openxmlformats.org/officeDocument/2006/relationships/hyperlink" Target="https://minrpp.nso.ru/page/68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kbbank.ru/business/gos-progmmi-poddrzhki-msp/" TargetMode="External"/><Relationship Id="rId11" Type="http://schemas.openxmlformats.org/officeDocument/2006/relationships/hyperlink" Target="http://static.government.ru/media/files/ualhTsGOc72APotuEQUjhoENhq1qYz4H.pdf" TargetMode="External"/><Relationship Id="rId5" Type="http://schemas.openxmlformats.org/officeDocument/2006/relationships/hyperlink" Target="https://corpmsp.ru/bankam/programma_stimulir/" TargetMode="External"/><Relationship Id="rId15" Type="http://schemas.openxmlformats.org/officeDocument/2006/relationships/hyperlink" Target="https://minregion.nso.ru/page/9739" TargetMode="External"/><Relationship Id="rId10" Type="http://schemas.openxmlformats.org/officeDocument/2006/relationships/hyperlink" Target="https://www.klerk.ru/blogs/Pro_Pravo/5664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tur.ru/articles/4710" TargetMode="External"/><Relationship Id="rId14" Type="http://schemas.openxmlformats.org/officeDocument/2006/relationships/hyperlink" Target="https://corpmsp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2023-12-29T04:19:00Z</dcterms:created>
  <dcterms:modified xsi:type="dcterms:W3CDTF">2023-12-29T04:24:00Z</dcterms:modified>
</cp:coreProperties>
</file>